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51" w:rsidRDefault="00CC2A51" w:rsidP="00CC2A51">
      <w:pPr>
        <w:pStyle w:val="Standard"/>
        <w:tabs>
          <w:tab w:val="left" w:pos="8325"/>
        </w:tabs>
        <w:autoSpaceDE w:val="0"/>
        <w:jc w:val="right"/>
      </w:pPr>
      <w:r>
        <w:rPr>
          <w:b/>
          <w:szCs w:val="24"/>
        </w:rPr>
        <w:t>Załącznik nr 4 do SWZ</w:t>
      </w:r>
    </w:p>
    <w:p w:rsidR="00CC2A51" w:rsidRDefault="00CC2A51" w:rsidP="00CC2A51">
      <w:pPr>
        <w:pStyle w:val="Standard"/>
        <w:autoSpaceDE w:val="0"/>
        <w:spacing w:line="276" w:lineRule="auto"/>
        <w:ind w:firstLine="5"/>
        <w:jc w:val="right"/>
      </w:pPr>
      <w:r>
        <w:rPr>
          <w:b/>
          <w:szCs w:val="24"/>
        </w:rPr>
        <w:t xml:space="preserve">Nr postępowania:  </w:t>
      </w:r>
      <w:r w:rsidR="00B54CF3">
        <w:rPr>
          <w:b/>
          <w:szCs w:val="24"/>
        </w:rPr>
        <w:t>3</w:t>
      </w:r>
      <w:bookmarkStart w:id="0" w:name="_GoBack"/>
      <w:bookmarkEnd w:id="0"/>
      <w:r>
        <w:rPr>
          <w:b/>
          <w:szCs w:val="24"/>
        </w:rPr>
        <w:t>/08/2021</w:t>
      </w:r>
    </w:p>
    <w:p w:rsidR="00CC2A51" w:rsidRDefault="00CC2A51" w:rsidP="00CC2A51">
      <w:pPr>
        <w:pStyle w:val="Standard"/>
        <w:autoSpaceDE w:val="0"/>
        <w:jc w:val="center"/>
        <w:rPr>
          <w:b/>
          <w:szCs w:val="24"/>
        </w:rPr>
      </w:pPr>
    </w:p>
    <w:p w:rsidR="00CC2A51" w:rsidRDefault="00CC2A51" w:rsidP="00CC2A51">
      <w:pPr>
        <w:pStyle w:val="Standard"/>
        <w:autoSpaceDE w:val="0"/>
        <w:jc w:val="center"/>
        <w:rPr>
          <w:b/>
          <w:szCs w:val="24"/>
        </w:rPr>
      </w:pPr>
    </w:p>
    <w:p w:rsidR="00CC2A51" w:rsidRDefault="00CC2A51" w:rsidP="00CC2A51">
      <w:pPr>
        <w:pStyle w:val="Standard"/>
        <w:autoSpaceDE w:val="0"/>
        <w:jc w:val="center"/>
        <w:rPr>
          <w:b/>
          <w:szCs w:val="24"/>
        </w:rPr>
      </w:pPr>
    </w:p>
    <w:p w:rsidR="00CC2A51" w:rsidRDefault="00CC2A51" w:rsidP="00CC2A51">
      <w:pPr>
        <w:pStyle w:val="Standard"/>
        <w:autoSpaceDE w:val="0"/>
        <w:spacing w:line="276" w:lineRule="auto"/>
        <w:jc w:val="center"/>
      </w:pPr>
      <w:r>
        <w:rPr>
          <w:b/>
          <w:szCs w:val="24"/>
        </w:rPr>
        <w:t>WZÓR OŚWIADCZENIA WYKONAWCY</w:t>
      </w:r>
    </w:p>
    <w:p w:rsidR="00CC2A51" w:rsidRDefault="00CC2A51" w:rsidP="00CC2A51">
      <w:pPr>
        <w:pStyle w:val="Standard"/>
        <w:autoSpaceDE w:val="0"/>
        <w:spacing w:line="276" w:lineRule="auto"/>
        <w:jc w:val="center"/>
      </w:pPr>
      <w:r>
        <w:rPr>
          <w:b/>
          <w:szCs w:val="24"/>
        </w:rPr>
        <w:t>dotyczący GRUPY KAPITAŁOWEJ</w:t>
      </w:r>
    </w:p>
    <w:p w:rsidR="00CC2A51" w:rsidRDefault="00CC2A51" w:rsidP="00CC2A51">
      <w:pPr>
        <w:pStyle w:val="Standard"/>
        <w:autoSpaceDE w:val="0"/>
        <w:spacing w:line="276" w:lineRule="auto"/>
        <w:jc w:val="center"/>
      </w:pPr>
      <w:r>
        <w:rPr>
          <w:b/>
          <w:szCs w:val="24"/>
        </w:rPr>
        <w:t>o której mowa w art. 108 ust. 1 pkt. 5 ustawy Prawo zamówień publicznych</w:t>
      </w:r>
    </w:p>
    <w:p w:rsidR="00CC2A51" w:rsidRDefault="00CC2A51" w:rsidP="00CC2A51">
      <w:pPr>
        <w:pStyle w:val="Standard"/>
        <w:autoSpaceDE w:val="0"/>
        <w:ind w:left="709" w:firstLine="709"/>
        <w:jc w:val="center"/>
        <w:rPr>
          <w:b/>
          <w:szCs w:val="24"/>
        </w:rPr>
      </w:pPr>
    </w:p>
    <w:p w:rsidR="00CC2A51" w:rsidRDefault="00CC2A51" w:rsidP="00CC2A51">
      <w:pPr>
        <w:pStyle w:val="Standard"/>
        <w:autoSpaceDE w:val="0"/>
        <w:ind w:left="709" w:firstLine="709"/>
        <w:jc w:val="center"/>
        <w:rPr>
          <w:b/>
          <w:szCs w:val="24"/>
        </w:rPr>
      </w:pPr>
    </w:p>
    <w:p w:rsidR="00CC2A51" w:rsidRDefault="00CC2A51" w:rsidP="00CC2A51">
      <w:pPr>
        <w:pStyle w:val="Standard"/>
      </w:pPr>
      <w:r>
        <w:rPr>
          <w:rFonts w:eastAsia="Calibri" w:cs="Calibri"/>
          <w:b/>
          <w:szCs w:val="24"/>
          <w:lang w:eastAsia="ar-SA"/>
        </w:rPr>
        <w:t>Wykonawca: ………………………………………………………………………….</w:t>
      </w:r>
    </w:p>
    <w:p w:rsidR="00CC2A51" w:rsidRDefault="00CC2A51" w:rsidP="00CC2A51">
      <w:pPr>
        <w:pStyle w:val="Standard"/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:rsidR="00CC2A51" w:rsidRDefault="00CC2A51" w:rsidP="00CC2A51">
      <w:pPr>
        <w:pStyle w:val="Standard"/>
        <w:ind w:firstLine="709"/>
        <w:jc w:val="both"/>
        <w:rPr>
          <w:rFonts w:eastAsia="Calibri" w:cs="Calibri"/>
          <w:b/>
          <w:szCs w:val="24"/>
          <w:lang w:eastAsia="en-US"/>
        </w:rPr>
      </w:pPr>
    </w:p>
    <w:p w:rsidR="00CC2A51" w:rsidRDefault="00CC2A51" w:rsidP="00CC2A51">
      <w:pPr>
        <w:pStyle w:val="Standard"/>
        <w:ind w:firstLine="709"/>
        <w:jc w:val="both"/>
        <w:rPr>
          <w:rFonts w:eastAsia="Calibri"/>
          <w:szCs w:val="24"/>
          <w:lang w:eastAsia="en-US"/>
        </w:rPr>
      </w:pPr>
    </w:p>
    <w:p w:rsidR="00CC2A51" w:rsidRDefault="00CC2A51" w:rsidP="00CC2A51">
      <w:pPr>
        <w:pStyle w:val="Standard"/>
        <w:tabs>
          <w:tab w:val="left" w:pos="5430"/>
        </w:tabs>
        <w:jc w:val="both"/>
      </w:pPr>
      <w:r>
        <w:rPr>
          <w:rFonts w:eastAsia="Calibri"/>
          <w:szCs w:val="24"/>
          <w:lang w:eastAsia="en-US"/>
        </w:rPr>
        <w:t>Przystępując do postępowania w trybie podstawowym</w:t>
      </w:r>
      <w:r>
        <w:rPr>
          <w:szCs w:val="24"/>
        </w:rPr>
        <w:t xml:space="preserve"> pt.</w:t>
      </w:r>
      <w:r>
        <w:rPr>
          <w:b/>
          <w:szCs w:val="24"/>
        </w:rPr>
        <w:t xml:space="preserve"> </w:t>
      </w:r>
      <w:r>
        <w:rPr>
          <w:b/>
        </w:rPr>
        <w:t xml:space="preserve">„Dostawa: przyrządów monitorujących z systemem obsługi danych, przyrządów monitorujących działających w systemie autonomicznym/bezprzewodowym, odbiornika GNNS wraz z osprzętem </w:t>
      </w:r>
      <w:r>
        <w:rPr>
          <w:b/>
          <w:lang w:eastAsia="ar-SA"/>
        </w:rPr>
        <w:t>do Instytutu Mechaniki Górotworu Polskiej Akademii Nauk w Krakowie</w:t>
      </w:r>
      <w:r>
        <w:rPr>
          <w:b/>
        </w:rPr>
        <w:t>”</w:t>
      </w:r>
      <w:r>
        <w:rPr>
          <w:rFonts w:eastAsia="Calibri"/>
          <w:szCs w:val="24"/>
        </w:rPr>
        <w:t>,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oświadczamy, że:</w:t>
      </w:r>
    </w:p>
    <w:p w:rsidR="00CC2A51" w:rsidRDefault="00CC2A51" w:rsidP="00CC2A51">
      <w:pPr>
        <w:pStyle w:val="Standard"/>
        <w:autoSpaceDE w:val="0"/>
        <w:jc w:val="both"/>
        <w:rPr>
          <w:rFonts w:eastAsia="Calibri"/>
          <w:b/>
          <w:szCs w:val="24"/>
          <w:lang w:eastAsia="en-US"/>
        </w:rPr>
      </w:pPr>
    </w:p>
    <w:p w:rsidR="00CC2A51" w:rsidRDefault="00CC2A51" w:rsidP="00CC2A51">
      <w:pPr>
        <w:pStyle w:val="Standard"/>
        <w:numPr>
          <w:ilvl w:val="0"/>
          <w:numId w:val="2"/>
        </w:numPr>
        <w:autoSpaceDE w:val="0"/>
        <w:jc w:val="both"/>
      </w:pPr>
      <w:r>
        <w:rPr>
          <w:szCs w:val="24"/>
        </w:rPr>
        <w:t xml:space="preserve">Nie należy do tej samej grupy kapitałowej, w rozumieniu ustawy z dnia 16 lutego 2007 r. o ochronie konkurencji i konsumentów (tj. Dz. U. z 2020 r. poz. 1076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 w stosunku do Wykonawców, którzy złożyli odrębne oferty w niniejszym postępowaniu o udzielenie zamówienia publicznego*</w:t>
      </w:r>
    </w:p>
    <w:p w:rsidR="00CC2A51" w:rsidRDefault="00CC2A51" w:rsidP="00CC2A51">
      <w:pPr>
        <w:pStyle w:val="Standard"/>
        <w:numPr>
          <w:ilvl w:val="0"/>
          <w:numId w:val="1"/>
        </w:numPr>
        <w:autoSpaceDE w:val="0"/>
        <w:jc w:val="both"/>
      </w:pPr>
      <w:r>
        <w:rPr>
          <w:szCs w:val="24"/>
        </w:rPr>
        <w:t xml:space="preserve">Należy do tej samej grupy kapitałowej, w rozumieniu ustawy z dnia 16 lutego 2007 r. o ochronie konkurencji i konsumentów (tj. Dz. U. z 2020 r. poz. 1076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zm.), z innym Wykonawcą, który złożył odrębną ofertę w niniejszym postępowaniu o udzielenie zamówienia publicznego*:</w:t>
      </w:r>
    </w:p>
    <w:p w:rsidR="00CC2A51" w:rsidRDefault="00CC2A51" w:rsidP="00CC2A51">
      <w:pPr>
        <w:pStyle w:val="Standard"/>
        <w:numPr>
          <w:ilvl w:val="1"/>
          <w:numId w:val="1"/>
        </w:numPr>
        <w:autoSpaceDE w:val="0"/>
        <w:rPr>
          <w:szCs w:val="24"/>
        </w:rPr>
      </w:pPr>
      <w:r>
        <w:rPr>
          <w:szCs w:val="24"/>
        </w:rPr>
        <w:t>…………………………………………………………………..</w:t>
      </w:r>
    </w:p>
    <w:p w:rsidR="00CC2A51" w:rsidRDefault="00CC2A51" w:rsidP="00CC2A51">
      <w:pPr>
        <w:pStyle w:val="Standard"/>
        <w:autoSpaceDE w:val="0"/>
        <w:jc w:val="both"/>
      </w:pPr>
      <w:r>
        <w:rPr>
          <w:szCs w:val="24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:rsidR="00CC2A51" w:rsidRDefault="00CC2A51" w:rsidP="00CC2A51">
      <w:pPr>
        <w:pStyle w:val="Standard"/>
        <w:autoSpaceDE w:val="0"/>
        <w:rPr>
          <w:szCs w:val="24"/>
        </w:rPr>
      </w:pPr>
    </w:p>
    <w:p w:rsidR="00CC2A51" w:rsidRDefault="00CC2A51" w:rsidP="00CC2A51">
      <w:pPr>
        <w:pStyle w:val="Standard"/>
        <w:autoSpaceDE w:val="0"/>
        <w:rPr>
          <w:szCs w:val="24"/>
        </w:rPr>
      </w:pPr>
    </w:p>
    <w:p w:rsidR="00CC2A51" w:rsidRDefault="00CC2A51" w:rsidP="00CC2A51">
      <w:pPr>
        <w:pStyle w:val="Standard"/>
        <w:autoSpaceDE w:val="0"/>
        <w:rPr>
          <w:szCs w:val="24"/>
        </w:rPr>
      </w:pPr>
    </w:p>
    <w:p w:rsidR="00CC2A51" w:rsidRDefault="00CC2A51" w:rsidP="00CC2A51">
      <w:pPr>
        <w:pStyle w:val="Standard"/>
        <w:autoSpaceDE w:val="0"/>
        <w:rPr>
          <w:szCs w:val="24"/>
        </w:rPr>
      </w:pPr>
    </w:p>
    <w:p w:rsidR="00CC2A51" w:rsidRDefault="00CC2A51" w:rsidP="00CC2A51">
      <w:pPr>
        <w:pStyle w:val="Standard"/>
        <w:autoSpaceDE w:val="0"/>
        <w:rPr>
          <w:szCs w:val="24"/>
        </w:rPr>
      </w:pPr>
    </w:p>
    <w:p w:rsidR="00CC2A51" w:rsidRDefault="00CC2A51" w:rsidP="00CC2A51">
      <w:pPr>
        <w:pStyle w:val="Standard"/>
        <w:autoSpaceDE w:val="0"/>
        <w:rPr>
          <w:szCs w:val="24"/>
        </w:rPr>
      </w:pPr>
    </w:p>
    <w:p w:rsidR="00CC2A51" w:rsidRDefault="00CC2A51" w:rsidP="00CC2A51">
      <w:pPr>
        <w:pStyle w:val="Standard"/>
        <w:autoSpaceDE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…..................., dnia ….................                                                            </w:t>
      </w:r>
    </w:p>
    <w:p w:rsidR="00CC2A51" w:rsidRDefault="00CC2A51" w:rsidP="00CC2A51">
      <w:pPr>
        <w:pStyle w:val="Standard"/>
        <w:autoSpaceDE w:val="0"/>
        <w:jc w:val="right"/>
        <w:rPr>
          <w:i/>
          <w:iCs/>
          <w:szCs w:val="24"/>
        </w:rPr>
      </w:pPr>
    </w:p>
    <w:p w:rsidR="00CC2A51" w:rsidRDefault="00CC2A51" w:rsidP="00CC2A51">
      <w:pPr>
        <w:pStyle w:val="Standard"/>
        <w:autoSpaceDE w:val="0"/>
        <w:jc w:val="right"/>
        <w:rPr>
          <w:i/>
          <w:iCs/>
          <w:szCs w:val="24"/>
        </w:rPr>
      </w:pPr>
    </w:p>
    <w:p w:rsidR="00CC2A51" w:rsidRDefault="00CC2A51" w:rsidP="00CC2A51">
      <w:pPr>
        <w:pStyle w:val="Standard"/>
        <w:autoSpaceDE w:val="0"/>
        <w:jc w:val="right"/>
        <w:rPr>
          <w:i/>
          <w:iCs/>
          <w:szCs w:val="24"/>
        </w:rPr>
      </w:pPr>
      <w:r>
        <w:rPr>
          <w:i/>
          <w:iCs/>
          <w:szCs w:val="24"/>
        </w:rPr>
        <w:t>______________________________</w:t>
      </w:r>
    </w:p>
    <w:p w:rsidR="00CC2A51" w:rsidRDefault="00CC2A51" w:rsidP="00CC2A51">
      <w:pPr>
        <w:pStyle w:val="Standard"/>
        <w:autoSpaceDE w:val="0"/>
        <w:jc w:val="center"/>
      </w:pPr>
      <w:r>
        <w:rPr>
          <w:i/>
          <w:iCs/>
          <w:szCs w:val="24"/>
        </w:rPr>
        <w:t xml:space="preserve">                                                                                                  (podpis Wykonawcy)</w:t>
      </w:r>
    </w:p>
    <w:p w:rsidR="00CC2A51" w:rsidRDefault="00CC2A51" w:rsidP="00CC2A51">
      <w:pPr>
        <w:pStyle w:val="Standard"/>
        <w:autoSpaceDE w:val="0"/>
        <w:jc w:val="both"/>
        <w:rPr>
          <w:i/>
          <w:iCs/>
          <w:szCs w:val="24"/>
        </w:rPr>
      </w:pPr>
    </w:p>
    <w:p w:rsidR="00CC2A51" w:rsidRDefault="00CC2A51" w:rsidP="00CC2A51">
      <w:pPr>
        <w:pStyle w:val="Standard"/>
        <w:autoSpaceDE w:val="0"/>
        <w:jc w:val="both"/>
        <w:rPr>
          <w:i/>
          <w:iCs/>
          <w:szCs w:val="24"/>
        </w:rPr>
      </w:pPr>
    </w:p>
    <w:p w:rsidR="00CC2A51" w:rsidRDefault="00CC2A51" w:rsidP="00CC2A51">
      <w:pPr>
        <w:pStyle w:val="Standard"/>
        <w:autoSpaceDE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>*) niepotrzebne skreślić</w:t>
      </w:r>
    </w:p>
    <w:p w:rsidR="00CC2A51" w:rsidRDefault="00CC2A51" w:rsidP="00CC2A51">
      <w:pPr>
        <w:pStyle w:val="Standard"/>
        <w:rPr>
          <w:i/>
          <w:iCs/>
          <w:szCs w:val="24"/>
        </w:rPr>
      </w:pPr>
    </w:p>
    <w:p w:rsidR="00664FED" w:rsidRDefault="00664FED"/>
    <w:sectPr w:rsidR="00664FED">
      <w:headerReference w:type="default" r:id="rId7"/>
      <w:footerReference w:type="default" r:id="rId8"/>
      <w:pgSz w:w="11906" w:h="16838"/>
      <w:pgMar w:top="1134" w:right="1134" w:bottom="1134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4E5" w:rsidRDefault="009B34E5">
      <w:r>
        <w:separator/>
      </w:r>
    </w:p>
  </w:endnote>
  <w:endnote w:type="continuationSeparator" w:id="0">
    <w:p w:rsidR="009B34E5" w:rsidRDefault="009B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D0" w:rsidRDefault="00CC2A5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1314D0" w:rsidRDefault="009B3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4E5" w:rsidRDefault="009B34E5">
      <w:r>
        <w:separator/>
      </w:r>
    </w:p>
  </w:footnote>
  <w:footnote w:type="continuationSeparator" w:id="0">
    <w:p w:rsidR="009B34E5" w:rsidRDefault="009B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D0" w:rsidRDefault="009B34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1365B"/>
    <w:multiLevelType w:val="multilevel"/>
    <w:tmpl w:val="EC1ED352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szCs w:val="24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szCs w:val="24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szCs w:val="24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szCs w:val="24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szCs w:val="24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szCs w:val="24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szCs w:val="24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51"/>
    <w:rsid w:val="00664FED"/>
    <w:rsid w:val="009B34E5"/>
    <w:rsid w:val="00B54CF3"/>
    <w:rsid w:val="00C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8FFA"/>
  <w15:chartTrackingRefBased/>
  <w15:docId w15:val="{084C9373-095D-4F67-9A19-B7C96780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A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Tahoma"/>
      <w:kern w:val="3"/>
      <w:sz w:val="20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2A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CC2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2A51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Standard"/>
    <w:link w:val="NagwekZnak"/>
    <w:rsid w:val="00CC2A5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CC2A51"/>
    <w:rPr>
      <w:rFonts w:ascii="Calibri" w:eastAsia="Calibri" w:hAnsi="Calibri" w:cs="Calibri"/>
      <w:kern w:val="3"/>
      <w:lang w:eastAsia="zh-CN"/>
    </w:rPr>
  </w:style>
  <w:style w:type="numbering" w:customStyle="1" w:styleId="WW8Num35">
    <w:name w:val="WW8Num35"/>
    <w:basedOn w:val="Bezlisty"/>
    <w:rsid w:val="00CC2A5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2</cp:revision>
  <dcterms:created xsi:type="dcterms:W3CDTF">2021-08-16T10:06:00Z</dcterms:created>
  <dcterms:modified xsi:type="dcterms:W3CDTF">2021-08-27T11:59:00Z</dcterms:modified>
</cp:coreProperties>
</file>